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沿河土家族自治县公安局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留置看护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360"/>
        <w:gridCol w:w="360"/>
        <w:gridCol w:w="360"/>
        <w:gridCol w:w="1210"/>
        <w:gridCol w:w="1822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42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</w:trPr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722" w:hRule="atLeast"/>
        </w:trPr>
        <w:tc>
          <w:tcPr>
            <w:tcW w:w="83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</w:t>
            </w:r>
            <w:r>
              <w:rPr>
                <w:rFonts w:hint="eastAsia" w:ascii="仿宋_GB2312" w:eastAsia="仿宋_GB2312"/>
                <w:lang w:eastAsia="zh-CN"/>
              </w:rPr>
              <w:t>沿河土家族自治县</w:t>
            </w:r>
            <w:r>
              <w:rPr>
                <w:rFonts w:hint="eastAsia" w:ascii="仿宋_GB2312" w:eastAsia="仿宋_GB2312"/>
                <w:lang w:val="en-US" w:eastAsia="zh-CN"/>
              </w:rPr>
              <w:t>2023年公开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人员公告》的所有内容，本人郑重承诺：1.本人所提供的个人信息及证明材料真实、准确，若有虚假、遗漏、错误、责任自负。2.本人身体健康，无高血压、心脏病等影响体能测试的疾病，能正常参加体能测试。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.本人若隐瞒相关情况，提供虚假信息材料或在考试中有违规、违纪行为，愿接受处理并承担一切后果或法律责任。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4608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</w:tc>
        <w:tc>
          <w:tcPr>
            <w:tcW w:w="391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1890" w:firstLineChars="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注：请用</w:t>
      </w:r>
      <w:r>
        <w:rPr>
          <w:rFonts w:hint="eastAsia"/>
          <w:lang w:val="en-US" w:eastAsia="zh-CN"/>
        </w:rPr>
        <w:t>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NhOGQxYmMxZmJjZWQwZTI3NmMxNmY4MGNkYTcifQ=="/>
  </w:docVars>
  <w:rsids>
    <w:rsidRoot w:val="34AF17AB"/>
    <w:rsid w:val="284D6F6E"/>
    <w:rsid w:val="34AF17AB"/>
    <w:rsid w:val="3A654F74"/>
    <w:rsid w:val="665811B3"/>
    <w:rsid w:val="7B9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649</Characters>
  <Lines>0</Lines>
  <Paragraphs>0</Paragraphs>
  <TotalTime>8</TotalTime>
  <ScaleCrop>false</ScaleCrop>
  <LinksUpToDate>false</LinksUpToDate>
  <CharactersWithSpaces>704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Administrator</cp:lastModifiedBy>
  <cp:lastPrinted>2023-04-11T08:55:00Z</cp:lastPrinted>
  <dcterms:modified xsi:type="dcterms:W3CDTF">2023-06-06T02:25:18Z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1E5E43A9B35A40B989148ECF689834FA_12</vt:lpwstr>
  </property>
</Properties>
</file>