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7F4E5D">
      <w:pPr>
        <w:jc w:val="center"/>
        <w:rPr>
          <w:rFonts w:hint="eastAsia" w:ascii="方正小标宋简体" w:hAnsi="黑体" w:eastAsia="方正小标宋简体" w:cs="黑体"/>
          <w:color w:val="231916"/>
          <w:sz w:val="44"/>
          <w:szCs w:val="44"/>
        </w:rPr>
      </w:pPr>
      <w:bookmarkStart w:id="0" w:name="_GoBack"/>
      <w:bookmarkEnd w:id="0"/>
      <w:r>
        <w:rPr>
          <w:rFonts w:hint="eastAsia" w:ascii="方正小标宋简体" w:hAnsi="黑体" w:eastAsia="方正小标宋简体" w:cs="黑体"/>
          <w:color w:val="231916"/>
          <w:sz w:val="44"/>
          <w:szCs w:val="44"/>
        </w:rPr>
        <w:t>一所好口碑 老百姓家门口的优质学校</w:t>
      </w:r>
    </w:p>
    <w:p w14:paraId="5EEE3FB1">
      <w:pPr>
        <w:ind w:firstLine="2880" w:firstLineChars="900"/>
        <w:rPr>
          <w:rFonts w:hint="eastAsia" w:ascii="仿宋_GB2312" w:hAnsi="黑体" w:eastAsia="仿宋_GB2312" w:cs="黑体"/>
          <w:color w:val="231916"/>
          <w:sz w:val="32"/>
          <w:szCs w:val="32"/>
        </w:rPr>
      </w:pPr>
      <w:r>
        <w:rPr>
          <w:rFonts w:hint="eastAsia" w:ascii="仿宋_GB2312" w:hAnsi="黑体" w:eastAsia="仿宋_GB2312" w:cs="黑体"/>
          <w:color w:val="231916"/>
          <w:sz w:val="32"/>
          <w:szCs w:val="32"/>
        </w:rPr>
        <w:t>昆明市西山区永昌小学</w:t>
      </w:r>
    </w:p>
    <w:p w14:paraId="750E5784">
      <w:pPr>
        <w:ind w:firstLine="640" w:firstLineChars="200"/>
        <w:rPr>
          <w:rFonts w:ascii="黑体" w:hAnsi="黑体" w:eastAsia="黑体" w:cs="仿宋"/>
          <w:color w:val="231916"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color w:val="231916"/>
          <w:sz w:val="32"/>
          <w:szCs w:val="32"/>
        </w:rPr>
        <w:t>⼀</w:t>
      </w:r>
      <w:r>
        <w:rPr>
          <w:rFonts w:hint="eastAsia" w:ascii="黑体" w:hAnsi="黑体" w:eastAsia="黑体" w:cs="黑体"/>
          <w:b/>
          <w:bCs/>
          <w:color w:val="231916"/>
          <w:sz w:val="32"/>
          <w:szCs w:val="32"/>
        </w:rPr>
        <w:t>、学校简介</w:t>
      </w:r>
      <w:r>
        <w:rPr>
          <w:rFonts w:hint="eastAsia" w:ascii="黑体" w:hAnsi="黑体" w:eastAsia="黑体" w:cs="仿宋"/>
          <w:color w:val="231916"/>
          <w:sz w:val="32"/>
          <w:szCs w:val="32"/>
        </w:rPr>
        <w:t xml:space="preserve"> </w:t>
      </w:r>
    </w:p>
    <w:p w14:paraId="42406A93">
      <w:pPr>
        <w:ind w:firstLine="640" w:firstLineChars="200"/>
        <w:rPr>
          <w:rFonts w:hint="eastAsia" w:ascii="仿宋_GB2312" w:hAnsi="仿宋" w:eastAsia="仿宋_GB2312" w:cs="仿宋"/>
          <w:color w:val="231916"/>
          <w:sz w:val="32"/>
          <w:szCs w:val="32"/>
        </w:rPr>
      </w:pPr>
      <w:r>
        <w:rPr>
          <w:rFonts w:hint="eastAsia" w:ascii="仿宋_GB2312" w:hAnsi="仿宋" w:eastAsia="仿宋_GB2312" w:cs="仿宋"/>
          <w:color w:val="231916"/>
          <w:sz w:val="32"/>
          <w:szCs w:val="32"/>
        </w:rPr>
        <w:t>永昌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⼩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学建于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1990年，是永昌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⼩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区的配套学校，校园占地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7600</w:t>
      </w:r>
      <w:r>
        <w:rPr>
          <w:rFonts w:hint="eastAsia" w:ascii="Segoe UI Symbol" w:hAnsi="Segoe UI Symbol" w:eastAsia="Segoe UI Symbol" w:cs="Segoe UI Symbol"/>
          <w:color w:val="231916"/>
          <w:sz w:val="32"/>
          <w:szCs w:val="32"/>
        </w:rPr>
        <w:t>㎡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，校舍建筑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面积3531</w:t>
      </w:r>
      <w:r>
        <w:rPr>
          <w:rFonts w:hint="eastAsia" w:ascii="Segoe UI Symbol" w:hAnsi="Segoe UI Symbol" w:eastAsia="Segoe UI Symbol" w:cs="Segoe UI Symbol"/>
          <w:color w:val="231916"/>
          <w:sz w:val="32"/>
          <w:szCs w:val="32"/>
        </w:rPr>
        <w:t>㎡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，学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⽣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体育场地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面积2467</w:t>
      </w:r>
      <w:r>
        <w:rPr>
          <w:rFonts w:hint="eastAsia" w:ascii="Segoe UI Symbol" w:hAnsi="Segoe UI Symbol" w:eastAsia="Segoe UI Symbol" w:cs="Segoe UI Symbol"/>
          <w:color w:val="231916"/>
          <w:sz w:val="32"/>
          <w:szCs w:val="32"/>
        </w:rPr>
        <w:t>㎡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，绿化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⾯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积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2152</w:t>
      </w:r>
      <w:r>
        <w:rPr>
          <w:rFonts w:hint="eastAsia" w:ascii="Segoe UI Symbol" w:hAnsi="Segoe UI Symbol" w:eastAsia="Segoe UI Symbol" w:cs="Segoe UI Symbol"/>
          <w:color w:val="231916"/>
          <w:sz w:val="32"/>
          <w:szCs w:val="32"/>
        </w:rPr>
        <w:t>㎡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,各类功能室12间。现有21个教学班，学生1052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，教职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⼯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52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，永昌小学有着优秀的教师队伍，学历合格率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100%；其中，研究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⽣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学历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5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，本科学历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47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高级教师9名，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级教师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28名，高级教师8名；市区级学科带头人、骨干教师35名，占比67%；党员教师18名，占比34%。</w:t>
      </w:r>
    </w:p>
    <w:p w14:paraId="3C455A8D">
      <w:r>
        <w:drawing>
          <wp:inline distT="0" distB="0" distL="114300" distR="114300">
            <wp:extent cx="5272405" cy="2965450"/>
            <wp:effectExtent l="0" t="0" r="4445" b="635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AFA232">
      <w:r>
        <w:drawing>
          <wp:inline distT="0" distB="0" distL="114300" distR="114300">
            <wp:extent cx="5272405" cy="2965450"/>
            <wp:effectExtent l="0" t="0" r="4445" b="635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EE433D">
      <w:r>
        <w:drawing>
          <wp:inline distT="0" distB="0" distL="114300" distR="114300">
            <wp:extent cx="5272405" cy="2965450"/>
            <wp:effectExtent l="0" t="0" r="4445" b="635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965450"/>
            <wp:effectExtent l="0" t="0" r="4445" b="635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96444A"/>
    <w:p w14:paraId="15C6AF84">
      <w:pPr>
        <w:ind w:firstLine="560" w:firstLineChars="200"/>
        <w:rPr>
          <w:rFonts w:ascii="黑体" w:hAnsi="黑体" w:eastAsia="黑体" w:cs="仿宋"/>
          <w:color w:val="231916"/>
          <w:sz w:val="32"/>
          <w:szCs w:val="32"/>
        </w:rPr>
      </w:pPr>
      <w:r>
        <w:rPr>
          <w:rFonts w:ascii="SourceHanSansCN-Regular" w:hAnsi="SourceHanSansCN-Regular" w:eastAsia="SourceHanSansCN-Regular" w:cs="SourceHanSansCN-Regular"/>
          <w:color w:val="231916"/>
          <w:sz w:val="28"/>
          <w:szCs w:val="28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color w:val="231916"/>
          <w:sz w:val="28"/>
          <w:szCs w:val="28"/>
        </w:rPr>
        <w:t>⼆</w:t>
      </w:r>
      <w:r>
        <w:rPr>
          <w:rFonts w:hint="eastAsia" w:ascii="黑体" w:hAnsi="黑体" w:eastAsia="黑体" w:cs="黑体"/>
          <w:b/>
          <w:bCs/>
          <w:color w:val="231916"/>
          <w:sz w:val="28"/>
          <w:szCs w:val="28"/>
        </w:rPr>
        <w:t>、</w:t>
      </w:r>
      <w:r>
        <w:rPr>
          <w:rFonts w:hint="eastAsia" w:ascii="黑体" w:hAnsi="黑体" w:eastAsia="黑体" w:cs="仿宋"/>
          <w:b/>
          <w:bCs/>
          <w:color w:val="231916"/>
          <w:sz w:val="32"/>
          <w:szCs w:val="32"/>
        </w:rPr>
        <w:t>学校办学特色</w:t>
      </w:r>
    </w:p>
    <w:p w14:paraId="02480C56">
      <w:pPr>
        <w:ind w:firstLine="640" w:firstLineChars="200"/>
        <w:rPr>
          <w:rFonts w:hint="eastAsia" w:ascii="仿宋_GB2312" w:hAnsi="仿宋" w:eastAsia="仿宋_GB2312" w:cs="仿宋"/>
          <w:color w:val="231916"/>
          <w:sz w:val="32"/>
          <w:szCs w:val="32"/>
        </w:rPr>
      </w:pPr>
      <w:r>
        <w:rPr>
          <w:rFonts w:hint="eastAsia" w:ascii="仿宋_GB2312" w:hAnsi="仿宋" w:eastAsia="仿宋_GB2312" w:cs="仿宋"/>
          <w:color w:val="231916"/>
          <w:sz w:val="32"/>
          <w:szCs w:val="32"/>
        </w:rPr>
        <w:t>在长期办学过程中，学 校形成了“健康第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德育为先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育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为本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能力为重全面 发展”的办学理念，确立了“ 走好每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步，快乐每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天”的校训，并以“强健体魄、健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全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格、养成习惯、学会学习、传承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⽂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化，为学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生成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成才和幸福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生活奠基”的培养目标，建校以来，政府不断加大教育投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⼊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，经过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30余年的发展，在社会各界的共同关心下，逐步形成了以击剑、围棋、游泳、面塑、无线电科技活动为引领的特色课程体系，特色课程与学科融合，促进了学生全面发展。学校办学质量高、社会效益显著，得到了社会及家长、学生的认可，为各级各类学校输送了一批批合格+特长、优秀+特长的永昌学子。</w:t>
      </w:r>
    </w:p>
    <w:p w14:paraId="210DE742">
      <w:pPr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3527425"/>
            <wp:effectExtent l="0" t="0" r="444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2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6D824E">
      <w:pPr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2CC513">
      <w:pPr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914278">
      <w:pPr>
        <w:rPr>
          <w:rFonts w:ascii="仿宋" w:hAnsi="仿宋" w:eastAsia="仿宋" w:cs="仿宋"/>
          <w:color w:val="231916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AFC3E4">
      <w:pPr>
        <w:ind w:firstLine="643" w:firstLineChars="200"/>
        <w:rPr>
          <w:rFonts w:ascii="黑体" w:hAnsi="黑体" w:eastAsia="黑体" w:cs="仿宋"/>
          <w:b/>
          <w:bCs/>
          <w:color w:val="231916"/>
          <w:sz w:val="32"/>
          <w:szCs w:val="32"/>
        </w:rPr>
      </w:pPr>
      <w:r>
        <w:rPr>
          <w:rFonts w:hint="eastAsia" w:ascii="黑体" w:hAnsi="黑体" w:eastAsia="黑体" w:cs="仿宋"/>
          <w:b/>
          <w:bCs/>
          <w:color w:val="231916"/>
          <w:sz w:val="32"/>
          <w:szCs w:val="32"/>
        </w:rPr>
        <w:t>三、学校荣誉</w:t>
      </w:r>
    </w:p>
    <w:p w14:paraId="15FAFAEA">
      <w:pPr>
        <w:ind w:firstLine="640" w:firstLineChars="200"/>
        <w:rPr>
          <w:rFonts w:hint="eastAsia" w:ascii="仿宋_GB2312" w:hAnsi="仿宋" w:eastAsia="仿宋_GB2312" w:cs="仿宋"/>
          <w:color w:val="231916"/>
          <w:sz w:val="32"/>
          <w:szCs w:val="32"/>
        </w:rPr>
      </w:pPr>
      <w:r>
        <w:rPr>
          <w:rFonts w:hint="eastAsia" w:ascii="仿宋" w:hAnsi="仿宋" w:eastAsia="仿宋" w:cs="仿宋"/>
          <w:color w:val="231916"/>
          <w:sz w:val="32"/>
          <w:szCs w:val="32"/>
        </w:rPr>
        <w:t xml:space="preserve"> 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云南省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级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示范学校，云南省、昆明市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级科普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示范学校，云南省 绿色学校，昆明市现代教育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⽰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范学校，昆明市“平安校园”，昆明市科技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创新实验室，昆明市2022—2027科普教育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⽰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范学校，云南省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青少年知 识产权教育试点学校，云南师范大学、云南中医药大学、云南艺术学院文华学院教育学院学生社会实践基地、昆明学院教学实习基地，全国围 棋特色学校，西山区击剑传统学校，西山区游泳特色学校，昆明市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⾮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遗传承明星学校。</w:t>
      </w:r>
    </w:p>
    <w:p w14:paraId="5878AADD">
      <w:pPr>
        <w:rPr>
          <w:rFonts w:ascii="仿宋" w:hAnsi="仿宋" w:eastAsia="仿宋" w:cs="仿宋"/>
          <w:color w:val="231916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3FC18B">
      <w:pPr>
        <w:rPr>
          <w:rFonts w:ascii="仿宋" w:hAnsi="仿宋" w:eastAsia="仿宋" w:cs="仿宋"/>
          <w:color w:val="231916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F0C27F">
      <w:pPr>
        <w:rPr>
          <w:rFonts w:ascii="仿宋" w:hAnsi="仿宋" w:eastAsia="仿宋" w:cs="仿宋"/>
          <w:color w:val="231916"/>
          <w:sz w:val="32"/>
          <w:szCs w:val="32"/>
        </w:rPr>
      </w:pPr>
    </w:p>
    <w:p w14:paraId="1F62432D">
      <w:pPr>
        <w:ind w:firstLine="640" w:firstLineChars="200"/>
        <w:rPr>
          <w:rFonts w:ascii="黑体" w:hAnsi="黑体" w:eastAsia="黑体" w:cs="仿宋"/>
          <w:b/>
          <w:bCs/>
          <w:color w:val="231916"/>
          <w:sz w:val="32"/>
          <w:szCs w:val="32"/>
        </w:rPr>
      </w:pPr>
      <w:r>
        <w:rPr>
          <w:rFonts w:hint="eastAsia" w:ascii="黑体" w:hAnsi="黑体" w:eastAsia="黑体" w:cs="仿宋"/>
          <w:color w:val="231916"/>
          <w:sz w:val="32"/>
          <w:szCs w:val="32"/>
        </w:rPr>
        <w:t xml:space="preserve"> </w:t>
      </w:r>
      <w:r>
        <w:rPr>
          <w:rFonts w:hint="eastAsia" w:ascii="黑体" w:hAnsi="黑体" w:eastAsia="黑体" w:cs="仿宋"/>
          <w:b/>
          <w:bCs/>
          <w:color w:val="231916"/>
          <w:sz w:val="32"/>
          <w:szCs w:val="32"/>
        </w:rPr>
        <w:t>四、学校近年来取得的成绩</w:t>
      </w:r>
    </w:p>
    <w:p w14:paraId="17B7E24D">
      <w:pPr>
        <w:ind w:firstLine="640" w:firstLineChars="200"/>
        <w:rPr>
          <w:rFonts w:hint="eastAsia" w:ascii="仿宋_GB2312" w:hAnsi="仿宋" w:eastAsia="仿宋_GB2312" w:cs="仿宋"/>
          <w:color w:val="231916"/>
          <w:sz w:val="32"/>
          <w:szCs w:val="32"/>
        </w:rPr>
      </w:pP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学校击剑队参加国家、省、市、区级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⽐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赛获团体个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⼈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奖项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600余项， 培养出国家一、二级运动员4名，云南省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⼤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众击剑运动优秀单位，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2020、 2021、2023年昆明市中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⼩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学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生击剑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⽐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赛团体冠军，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昆明市西山区中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⼩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学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>生击剑比赛团体冠军。校本研训优秀学校，云南省、昆明市、西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⼭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区围棋各组别团体冠军、优秀组织奖，学校舞蹈队群舞</w:t>
      </w:r>
      <w:r>
        <w:rPr>
          <w:rFonts w:hint="eastAsia" w:ascii="仿宋_GB2312" w:hAnsi="仿宋" w:eastAsia="仿宋_GB2312" w:cs="仿宋"/>
          <w:color w:val="231916"/>
          <w:sz w:val="32"/>
          <w:szCs w:val="32"/>
        </w:rPr>
        <w:t xml:space="preserve"> 获云南省艺术表演类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等奖，并多次荣获昆明市、西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⼭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区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⼀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等奖，昆明市</w:t>
      </w:r>
      <w:r>
        <w:rPr>
          <w:rFonts w:hint="eastAsia" w:ascii="微软雅黑" w:hAnsi="微软雅黑" w:eastAsia="微软雅黑" w:cs="微软雅黑"/>
          <w:color w:val="231916"/>
          <w:sz w:val="32"/>
          <w:szCs w:val="32"/>
        </w:rPr>
        <w:t>⾮</w:t>
      </w:r>
      <w:r>
        <w:rPr>
          <w:rFonts w:hint="eastAsia" w:ascii="仿宋_GB2312" w:hAnsi="仿宋_GB2312" w:eastAsia="仿宋_GB2312" w:cs="仿宋_GB2312"/>
          <w:color w:val="231916"/>
          <w:sz w:val="32"/>
          <w:szCs w:val="32"/>
        </w:rPr>
        <w:t>遗明星传承学校。</w:t>
      </w:r>
    </w:p>
    <w:p w14:paraId="04716C5B"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5272405" cy="2965450"/>
            <wp:effectExtent l="0" t="0" r="4445" b="635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56A45F"/>
    <w:p w14:paraId="2CEC84AA">
      <w:pPr>
        <w:rPr>
          <w:rFonts w:ascii="SourceHanSansCN-Regular" w:hAnsi="SourceHanSansCN-Regular" w:eastAsia="SourceHanSansCN-Regular" w:cs="SourceHanSansCN-Regular"/>
          <w:color w:val="231916"/>
          <w:sz w:val="28"/>
          <w:szCs w:val="28"/>
        </w:rPr>
      </w:pPr>
      <w:r>
        <w:drawing>
          <wp:inline distT="0" distB="0" distL="114300" distR="114300">
            <wp:extent cx="5272405" cy="2965450"/>
            <wp:effectExtent l="0" t="0" r="4445" b="635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AA316C">
      <w:pPr>
        <w:rPr>
          <w:rFonts w:ascii="SourceHanSansCN-Regular" w:hAnsi="SourceHanSansCN-Regular" w:eastAsia="SourceHanSansCN-Regular" w:cs="SourceHanSansCN-Regular"/>
          <w:color w:val="231916"/>
          <w:sz w:val="28"/>
          <w:szCs w:val="28"/>
        </w:rPr>
      </w:pPr>
      <w:r>
        <w:rPr>
          <w:rFonts w:ascii="SourceHanSansCN-Regular" w:hAnsi="SourceHanSansCN-Regular" w:eastAsia="SourceHanSansCN-Regular" w:cs="SourceHanSansCN-Regular"/>
          <w:color w:val="FFFFFF"/>
          <w:sz w:val="39"/>
          <w:szCs w:val="39"/>
        </w:rPr>
        <w:t>地址地址：昆明市永昌⼩区益康路39号 (昆明地</w:t>
      </w:r>
      <w:r>
        <w:drawing>
          <wp:inline distT="0" distB="0" distL="114300" distR="114300">
            <wp:extent cx="5272405" cy="2965450"/>
            <wp:effectExtent l="0" t="0" r="444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ourceHanSansCN-Regular" w:hAnsi="SourceHanSansCN-Regular" w:eastAsia="SourceHanSansCN-Regular" w:cs="SourceHanSansCN-Regular"/>
          <w:color w:val="FFFFFF"/>
          <w:sz w:val="39"/>
          <w:szCs w:val="39"/>
        </w:rPr>
        <w:t>铁5号线严家地站东100m） 电话：0871-64124998 ：昆明市永昌⼩区益康路39号 (昆明地铁5号线严家地站东100m） 电话：0871-64124998</w:t>
      </w:r>
    </w:p>
    <w:p w14:paraId="0436B08A">
      <w:pPr>
        <w:rPr>
          <w:rFonts w:ascii="SourceHanSansCN-Regular" w:hAnsi="SourceHanSansCN-Regular" w:eastAsia="SourceHanSansCN-Regular" w:cs="SourceHanSansCN-Regular"/>
          <w:color w:val="231916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B2A49C0-55D2-4C85-A19B-34D83864860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0E5DDA66-02EB-4C58-B438-C659E376D555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  <w:embedRegular r:id="rId3" w:fontKey="{3ACB68ED-2343-4773-B332-63E18B011730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8EEBBAAF-9199-4536-A3D5-99034DB9B23D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5" w:fontKey="{6DB3270B-5B23-4E84-A20A-3A091F4D2464}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  <w:embedRegular r:id="rId6" w:fontKey="{1528177E-D360-4B7F-96CD-31EE8C76C63C}"/>
  </w:font>
  <w:font w:name="SourceHanSansCN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4FAD6DE4-01AF-4A40-8899-AE43A1806849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EBF138D"/>
    <w:rsid w:val="000241DE"/>
    <w:rsid w:val="006311B9"/>
    <w:rsid w:val="00663B31"/>
    <w:rsid w:val="0AF20526"/>
    <w:rsid w:val="2C365000"/>
    <w:rsid w:val="6EBF1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customStyle="1" w:styleId="7">
    <w:name w:val="页眉 字符"/>
    <w:basedOn w:val="6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字符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其他...</Company>
  <Pages>9</Pages>
  <Words>934</Words>
  <Characters>1016</Characters>
  <Lines>7</Lines>
  <Paragraphs>2</Paragraphs>
  <TotalTime>0</TotalTime>
  <ScaleCrop>false</ScaleCrop>
  <LinksUpToDate>false</LinksUpToDate>
  <CharactersWithSpaces>1041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2024-12-09T06:29:00Z</dcterms:created>
  <dc:creator>DELL</dc:creator>
  <cp:lastModifiedBy>熊家辉</cp:lastModifiedBy>
  <dcterms:modified xsi:type="dcterms:W3CDTF">2024-12-09T10:27:45Z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A58EB0650A9243C3BAD80D628E806A91_12</vt:lpwstr>
  </property>
</Properties>
</file>