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620" w:lineRule="exact"/>
        <w:jc w:val="both"/>
        <w:textAlignment w:val="auto"/>
        <w:rPr>
          <w:rFonts w:ascii="黑体" w:hAnsi="宋体" w:eastAsia="黑体" w:cs="微软雅黑"/>
          <w:snapToGrid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黑体"/>
          <w:snapToGrid/>
          <w:color w:val="auto"/>
          <w:kern w:val="0"/>
          <w:sz w:val="32"/>
          <w:szCs w:val="32"/>
          <w:lang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beforeAutospacing="0" w:after="0" w:afterLines="0" w:line="62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贵州习酒人事招聘系统操作说明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jc w:val="both"/>
        <w:textAlignment w:val="auto"/>
        <w:rPr>
          <w:rFonts w:ascii="Calibri" w:hAnsi="Calibri" w:eastAsia="宋体" w:cs="Times New Roman"/>
          <w:snapToGrid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outlineLvl w:val="0"/>
        <w:rPr>
          <w:rFonts w:ascii="黑体" w:hAnsi="宋体" w:eastAsia="黑体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bCs/>
          <w:color w:val="auto"/>
          <w:kern w:val="44"/>
          <w:sz w:val="32"/>
          <w:szCs w:val="32"/>
          <w:lang w:val="en-US" w:eastAsia="zh-CN" w:bidi="ar-SA"/>
        </w:rPr>
        <w:t>一、注册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beforeAutospacing="0" w:after="0" w:afterLines="0" w:line="620" w:lineRule="exact"/>
        <w:ind w:firstLine="640" w:firstLineChars="200"/>
        <w:jc w:val="both"/>
        <w:textAlignment w:val="auto"/>
        <w:outlineLvl w:val="2"/>
        <w:rPr>
          <w:rFonts w:ascii="楷体_GB2312" w:hAnsi="Calibri" w:eastAsia="楷体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Calibri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（一）进入系统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spacing w:beforeLines="0" w:beforeAutospacing="0" w:afterLines="0" w:afterAutospacing="0" w:line="620" w:lineRule="exact"/>
        <w:ind w:firstLine="640" w:firstLineChars="200"/>
        <w:jc w:val="both"/>
        <w:textAlignment w:val="auto"/>
        <w:rPr>
          <w:rFonts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电脑登录贵州习酒官网（https://www.gzxijiu.com/）→进入网站首页→顶部导航点击进入【服务中心】→点击【招聘信息】进入贵州习酒人事招聘系统→点击右上角【登录】进入注册界面→点击【立即注册】。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beforeAutospacing="0" w:after="0" w:afterLines="0" w:line="620" w:lineRule="exact"/>
        <w:ind w:firstLine="640" w:firstLineChars="200"/>
        <w:jc w:val="both"/>
        <w:textAlignment w:val="auto"/>
        <w:outlineLvl w:val="2"/>
        <w:rPr>
          <w:rFonts w:ascii="楷体_GB2312" w:hAnsi="Calibri" w:eastAsia="楷体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Calibri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（二）填写简历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spacing w:beforeLines="0" w:beforeAutospacing="0" w:afterLines="0" w:afterAutospacing="0" w:line="620" w:lineRule="exact"/>
        <w:ind w:firstLine="640" w:firstLineChars="200"/>
        <w:jc w:val="both"/>
        <w:textAlignment w:val="auto"/>
        <w:rPr>
          <w:rFonts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进入贵州习酒人事招聘系统→点击右上角【个人中心】→点击【我的简历】→点击【新增简历】→填写简历信息并上传报名所需资料→核对无误后点击【保存】。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spacing w:beforeLines="0" w:beforeAutospacing="0" w:afterLines="0" w:afterAutospacing="0" w:line="620" w:lineRule="exact"/>
        <w:ind w:firstLine="640" w:firstLineChars="200"/>
        <w:jc w:val="both"/>
        <w:textAlignment w:val="auto"/>
        <w:rPr>
          <w:rFonts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保存简历后，可在【个人中心】→点击【我的简历】→点击【编辑】进行修改（报名完成后无法修改），或【删除】重新新增。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outlineLvl w:val="0"/>
        <w:rPr>
          <w:rFonts w:ascii="黑体" w:hAnsi="宋体" w:eastAsia="黑体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bCs/>
          <w:color w:val="auto"/>
          <w:kern w:val="44"/>
          <w:sz w:val="32"/>
          <w:szCs w:val="32"/>
          <w:lang w:val="en-US" w:eastAsia="zh-CN" w:bidi="ar-SA"/>
        </w:rPr>
        <w:t>二、报名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spacing w:beforeLines="0" w:beforeAutospacing="0" w:afterLines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未注册的，报名时系统将自动跳转至注册界面，注册成功后方可报名。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beforeAutospacing="0" w:after="0" w:afterLines="0" w:line="620" w:lineRule="exact"/>
        <w:ind w:firstLine="640" w:firstLineChars="200"/>
        <w:jc w:val="both"/>
        <w:textAlignment w:val="auto"/>
        <w:outlineLvl w:val="2"/>
        <w:rPr>
          <w:rFonts w:ascii="楷体_GB2312" w:hAnsi="Calibri" w:eastAsia="楷体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Calibri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（一）报名步骤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spacing w:beforeLines="0" w:beforeAutospacing="0" w:afterLines="0" w:afterAutospacing="0" w:line="620" w:lineRule="exact"/>
        <w:ind w:firstLine="640" w:firstLineChars="200"/>
        <w:jc w:val="both"/>
        <w:textAlignment w:val="auto"/>
        <w:rPr>
          <w:rFonts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进入贵州习酒人事招聘系统→在【首页】的【通知公告】栏→点击【博士后研究人员招收公告】查看招收公告内容→点击【立即报名】→选择【招聘岗位】→点击【投递此职位】→填写简历→核对无误后点击【保存】→点击【投递职位】→系统自动弹出【投递职位成功】即报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Lines="0" w:beforeAutospacing="0" w:after="0" w:afterLines="0" w:line="620" w:lineRule="exact"/>
        <w:ind w:firstLine="640" w:firstLineChars="200"/>
        <w:jc w:val="both"/>
        <w:textAlignment w:val="auto"/>
        <w:outlineLvl w:val="2"/>
        <w:rPr>
          <w:rFonts w:ascii="楷体_GB2312" w:hAnsi="Calibri" w:eastAsia="楷体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Calibri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（二）报名号及资格审核状态查询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spacing w:beforeLines="0" w:beforeAutospacing="0" w:afterLines="0" w:afterAutospacing="0" w:line="620" w:lineRule="exact"/>
        <w:ind w:firstLine="640" w:firstLineChars="200"/>
        <w:jc w:val="both"/>
        <w:textAlignment w:val="auto"/>
        <w:rPr>
          <w:rFonts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进入贵州习酒人事招聘系统→点击右上角【个人中心】→点击【招聘进度跟踪】查询报名号及资格审核状态。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outlineLvl w:val="0"/>
        <w:rPr>
          <w:rFonts w:ascii="黑体" w:hAnsi="宋体" w:eastAsia="黑体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黑体"/>
          <w:b w:val="0"/>
          <w:bCs/>
          <w:color w:val="auto"/>
          <w:kern w:val="44"/>
          <w:sz w:val="32"/>
          <w:szCs w:val="32"/>
          <w:lang w:val="en-US" w:eastAsia="zh-CN" w:bidi="ar-SA"/>
        </w:rPr>
        <w:t>三、其他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N/>
        <w:bidi w:val="0"/>
        <w:spacing w:beforeLines="0" w:beforeAutospacing="0" w:afterLines="0" w:afterAutospacing="0" w:line="620" w:lineRule="exact"/>
        <w:ind w:firstLine="640" w:firstLineChars="200"/>
        <w:jc w:val="both"/>
        <w:textAlignment w:val="auto"/>
        <w:rPr>
          <w:rFonts w:ascii="仿宋_GB2312" w:hAnsi="仿宋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后续各</w:t>
      </w:r>
      <w:bookmarkStart w:id="0" w:name="_GoBack"/>
      <w:bookmarkEnd w:id="0"/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招收阶段（包括但不限于测评、体检、资格复审及政审、公示、聘用等）结果及相应通知均在贵州习酒人事招聘系统【个人中心】中查询，请及时登录系统进行查看。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20" w:lineRule="exact"/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3402E"/>
    <w:rsid w:val="17267A21"/>
    <w:rsid w:val="50D3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before="50" w:beforeLines="50" w:after="50" w:afterLines="50" w:line="360" w:lineRule="auto"/>
      <w:jc w:val="center"/>
      <w:textAlignment w:val="baseline"/>
    </w:pPr>
    <w:rPr>
      <w:rFonts w:ascii="仿宋_GB2312" w:hAnsi="仿宋_GB2312" w:eastAsia="仿宋_GB2312" w:cs="方正小标宋简体"/>
      <w:snapToGrid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2025-03-25T01:12:00Z</dcterms:created>
  <dc:creator>微信用户</dc:creator>
  <cp:lastModifiedBy>微信用户</cp:lastModifiedBy>
  <dcterms:modified xsi:type="dcterms:W3CDTF">2025-03-25T01:13:51Z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60BA136BC3CA4EB2B255D35DD936367F</vt:lpwstr>
  </property>
</Properties>
</file>